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BBE" w:rsidRPr="00E45BBE" w:rsidRDefault="00E45BBE" w:rsidP="00E45BBE">
      <w:pPr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 </w:t>
      </w:r>
      <w:r w:rsidRPr="00E45BBE">
        <w:rPr>
          <w:bCs/>
          <w:sz w:val="28"/>
          <w:szCs w:val="28"/>
        </w:rPr>
        <w:t>ВНУТРИКВАРТАЛЬНАЯ РАЗБИВКА ТЕРРИТОРИИ И ПОСАДКА САЖЕНЦЕВ ПЛОДОВЫХ ДЕРЕВЬЕВ И КУСТАРНИКОВ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Землеустроители намечают границы кварталов сада или ягодника, дороги, участки, отведенные под посадку садозащитных полос и линий, для построек и других объектов на отведенной территории в натуре, а внутриквартальную разметку (разбивку) делают садоводы и механизаторы.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На равнинах и на пологих ровных склонах форма квартала прямоугольная с соотношением сторон 2-3:1. Деревья и кустарники в рядах размещают в 2-4 раза ближе, чем в междурядьях. Двухметровый коридор между невысокими (до 3 м) кронами взрослых деревьев посередине междурядья необходим для бокового освещения, воздушного дренажа, проезда тракторов и машин. На террасированных склонах деревья и кустарники высаживают вдоль полотна. Схемы посадки установлены по зонам плодоводства с учетом силы роста сортов и подвоев, формировки крон, влагообеспеченности почвы.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Механизированную разметку на тщательно подготовленном участке ведут с применением культиваторов КРН-4,2 и КРН-5,6 или сеялки с туковысевающими аппаратами. На культиваторах рабочие органы снимают и устанавливают два окучника на расстоянии, равном расстоянию между деревьями или кустами в ряду; первый ряд трактор делает поперек рядов по вешкам или кольям, поставленным рабочими, по</w:t>
      </w:r>
      <w:r w:rsidRPr="00E45BBE">
        <w:rPr>
          <w:sz w:val="28"/>
          <w:szCs w:val="28"/>
        </w:rPr>
        <w:softHyphen/>
        <w:t>следующие - по следу маркера. Затем окучники переставляют на длину, равную ширине междурядья, борозды нарезают вдоль рядов. В местах пересечения борозд ямы для посадки готовят тракторными ямокопателями КЯУ-100, КПЯШ-60, КРК или посадку ведут под гидробур. При использовании сеялки линии обозначают гранулированным суперфосфатом.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Разбивку квартала с помощью стальной мерной проволоки, на которой обозначены метки, соответствующие ширине междурядий, осуществляют следую</w:t>
      </w:r>
      <w:r w:rsidRPr="00E45BBE">
        <w:rPr>
          <w:sz w:val="28"/>
          <w:szCs w:val="28"/>
        </w:rPr>
        <w:softHyphen/>
        <w:t xml:space="preserve">щим способом. Вдоль обеих длинных сторон квартала геодезической лентой отмеряют расстояние между растениями в ряду и вбивают колья. Лебедками натягивают проволоку так, чтобы первая метка совпала с колом на краю квартала. Против отметок ставят небольшие, но светлой окраски колья, чтобы тракторист хорошо их видел при работе с ямокопателем. После установки кольев на первом поперечном ряду проволоку переносят на второй и т.д. Перед копкой ям для посадки деревьев используют посадочную· доску длиной 1,5 м и шириной 15 см с тремя вырезами - один в центре, два на равном расстоянии </w:t>
      </w:r>
      <w:proofErr w:type="gramStart"/>
      <w:r w:rsidRPr="00E45BBE">
        <w:rPr>
          <w:sz w:val="28"/>
          <w:szCs w:val="28"/>
        </w:rPr>
        <w:t>от</w:t>
      </w:r>
      <w:proofErr w:type="gramEnd"/>
      <w:r w:rsidRPr="00E45BBE">
        <w:rPr>
          <w:sz w:val="28"/>
          <w:szCs w:val="28"/>
        </w:rPr>
        <w:t xml:space="preserve"> центрального. Центральный вырез присоединяют к колу, а в крайние вбивают в землю небольшие колышки. К ним во время посадки после частичного засыпания ямы конусом прикладывают доску и против центрального выреза сажают дерево (колья для подвязки саженца в большинстве хозяйств не ставят).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Разбивку и посадку в борозды (траншеи) осуществляют следующим образом. Спустя 4-6 месяцев после плантажной вспашки на выровненной грейдерами и боронами поверхности почвы культиватором или сеялкой </w:t>
      </w:r>
      <w:r w:rsidRPr="00E45BBE">
        <w:rPr>
          <w:sz w:val="28"/>
          <w:szCs w:val="28"/>
        </w:rPr>
        <w:lastRenderedPageBreak/>
        <w:t xml:space="preserve">обозначают поперечные ряды, затем с геодезической лентой намечают низкими кольями крайний ряд вдоль квартала. Трактор движется вдоль крайнего ряда так, чтобы колья находились посередине между колесами. Прикрепленный сзади </w:t>
      </w:r>
      <w:proofErr w:type="spellStart"/>
      <w:r w:rsidRPr="00E45BBE">
        <w:rPr>
          <w:sz w:val="28"/>
          <w:szCs w:val="28"/>
        </w:rPr>
        <w:t>бороздоделатель</w:t>
      </w:r>
      <w:proofErr w:type="spellEnd"/>
      <w:r w:rsidRPr="00E45BBE">
        <w:rPr>
          <w:sz w:val="28"/>
          <w:szCs w:val="28"/>
        </w:rPr>
        <w:t xml:space="preserve"> или плуг ПРВН-2,5 изготовляет траншеи глубиной 40 см для посадки деревьев, 30 см для посадки ягодных кустарников. Одновременно перекидной маркер сбоку трактора делает мелкую борозду на расстоянии, равном ширине междурядья. В конце квартала трактор разворачивается и на обратном пути делает посадочную траншею, а маркер - новую мелкую борозду. На пересечении борозд с ранее проведенными линиями сажают деревья или кустарники. На террасах места для посадки обозначают кольями вдоль полотна с последующей копкой ям, а если посадку ведут в борозды, то ручным маркером.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В производстве применяют способ разбивки с одновременной посадкой саженцев машиной МПС-1 или СПЛК, которые движутся поперек предварительно обозначенных маркером линий. Сажальщик опускает корни саженца в посадочную борозду в момент совмещения указателя с поперечной бороздой. Рабочий, идущий за машиной, поправляет наклонившиеся саженцы и регулирует глубину посадки. Для поделки лунок посадочная машина оборудована двумя </w:t>
      </w:r>
      <w:proofErr w:type="spellStart"/>
      <w:r w:rsidRPr="00E45BBE">
        <w:rPr>
          <w:sz w:val="28"/>
          <w:szCs w:val="28"/>
        </w:rPr>
        <w:t>загортачами</w:t>
      </w:r>
      <w:proofErr w:type="spellEnd"/>
      <w:r w:rsidRPr="00E45BBE">
        <w:rPr>
          <w:sz w:val="28"/>
          <w:szCs w:val="28"/>
        </w:rPr>
        <w:t>, установленными на расстоянии 60 см, которые делают две гряды. Агрегат с культиватором завершает поделку лунок. Рабочие оправляют их перед поливом шлангами из автоцистерны АНЖ-2, АВВ-3,6 или АЦ-3 нормой 20-30 л воды на дерево, В сухую погоду полив повторяют.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В южной зоне плодоводства деревья чаще сажают поздней осенью, а иногда и зимой при температуре воздуха выше 0°</w:t>
      </w:r>
      <w:r w:rsidRPr="00E45BBE">
        <w:rPr>
          <w:sz w:val="28"/>
          <w:szCs w:val="28"/>
          <w:lang w:val="en-US"/>
        </w:rPr>
        <w:t>C</w:t>
      </w:r>
      <w:r w:rsidRPr="00E45BBE">
        <w:rPr>
          <w:sz w:val="28"/>
          <w:szCs w:val="28"/>
        </w:rPr>
        <w:t>, в средней зоне семечковые сажают осенью или весной, косточковые и орехоплодные</w:t>
      </w:r>
      <w:r w:rsidRPr="00E45BBE">
        <w:rPr>
          <w:sz w:val="28"/>
          <w:szCs w:val="28"/>
        </w:rPr>
        <w:softHyphen/>
        <w:t xml:space="preserve"> - лучше весной с началом полевых работ. В </w:t>
      </w:r>
      <w:proofErr w:type="gramStart"/>
      <w:r w:rsidRPr="00E45BBE">
        <w:rPr>
          <w:sz w:val="28"/>
          <w:szCs w:val="28"/>
        </w:rPr>
        <w:t>более северных</w:t>
      </w:r>
      <w:proofErr w:type="gramEnd"/>
      <w:r w:rsidRPr="00E45BBE">
        <w:rPr>
          <w:sz w:val="28"/>
          <w:szCs w:val="28"/>
        </w:rPr>
        <w:t xml:space="preserve"> и восточных районах плодовые деревья высаживают в конце апреля - начале мая.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Черенки, отводки и саженцы смородины, крыжовника и жимолости съедобной, как растений, начинающих рано </w:t>
      </w:r>
      <w:proofErr w:type="spellStart"/>
      <w:r w:rsidRPr="00E45BBE">
        <w:rPr>
          <w:sz w:val="28"/>
          <w:szCs w:val="28"/>
        </w:rPr>
        <w:t>вегетировать</w:t>
      </w:r>
      <w:proofErr w:type="spellEnd"/>
      <w:r w:rsidRPr="00E45BBE">
        <w:rPr>
          <w:sz w:val="28"/>
          <w:szCs w:val="28"/>
        </w:rPr>
        <w:t xml:space="preserve">, надо высаживать осенью; малину, </w:t>
      </w:r>
      <w:proofErr w:type="spellStart"/>
      <w:r w:rsidRPr="00E45BBE">
        <w:rPr>
          <w:sz w:val="28"/>
          <w:szCs w:val="28"/>
        </w:rPr>
        <w:t>аронию</w:t>
      </w:r>
      <w:proofErr w:type="spellEnd"/>
      <w:r w:rsidRPr="00E45BBE">
        <w:rPr>
          <w:sz w:val="28"/>
          <w:szCs w:val="28"/>
        </w:rPr>
        <w:t>, иргу - можно весной и осенью; облепиху и лимонник лучше сажать весной.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Если посадочный материал привезен из питомника осенью, то для весенней высадки его помещают в траншеи глубиной 0,5 м с наклоном верхушек к югу, чтобы стволы и ветви меньше нагревались солнцем. Засыпают корни и половину штамба землей, поливают, защищают от зайцев и мышей.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Доставленные весной саженцы прикапывают в неглубокие канавы. При перевозке корни предохраняют от солнца и ветра, перекладывают мокрой соломой, в день посадки удаляют больные, надломленные, ободранные, переплетенные, а слишком длинные здоровые корни укорачивают (у деревьев до 25-30, у кустарников до 15-20 см). Чтобы они не подсохли, присыпают землей, а в солнечную или ветреную погоду перед посадкой корни обмакивают в земляную болтушку, на супесчаных почвах в нее </w:t>
      </w:r>
      <w:r w:rsidRPr="00E45BBE">
        <w:rPr>
          <w:sz w:val="28"/>
          <w:szCs w:val="28"/>
        </w:rPr>
        <w:lastRenderedPageBreak/>
        <w:t>добавляют глину и коровяк. Перед посадкой проверяют ямы, борозды (траншеи), поправляют ряды.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Звено из двух-трех человек выполняет посадку деревьев и кустарников вручную.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Чтобы определить, на какой высоте поместить корневую шейку дерева, пользуются посадочной доской или лопатой. Шейка семенных подвоев на </w:t>
      </w:r>
      <w:proofErr w:type="spellStart"/>
      <w:r w:rsidRPr="00E45BBE">
        <w:rPr>
          <w:sz w:val="28"/>
          <w:szCs w:val="28"/>
        </w:rPr>
        <w:t>плантажированных</w:t>
      </w:r>
      <w:proofErr w:type="spellEnd"/>
      <w:r w:rsidRPr="00E45BBE">
        <w:rPr>
          <w:sz w:val="28"/>
          <w:szCs w:val="28"/>
        </w:rPr>
        <w:t xml:space="preserve"> легких почвах должна быть вровень с поверхностью, на участке без плантажа с большими посадочными ямами - на 2-3 см выше. Корни деревьев, привитых на клоновых подвоях, заглубляют так, чтобы место прививки после посадки было выше поверхности почвы на 3-5 см для предотвращения образования корней на привое. Две нижние ветки саженцев, формируемых по уплощенной (</w:t>
      </w:r>
      <w:proofErr w:type="spellStart"/>
      <w:r w:rsidRPr="00E45BBE">
        <w:rPr>
          <w:sz w:val="28"/>
          <w:szCs w:val="28"/>
        </w:rPr>
        <w:t>пальметтной</w:t>
      </w:r>
      <w:proofErr w:type="spellEnd"/>
      <w:r w:rsidRPr="00E45BBE">
        <w:rPr>
          <w:sz w:val="28"/>
          <w:szCs w:val="28"/>
        </w:rPr>
        <w:t>) или лопастной системе, необходимо направить вдоль ряда при посадке.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Применяют два способа ручной посадки деревьев. Если корни сравнительно редкие и почва рыхлая, сыпучая, то сажальщик берет саженец за центральный проводник, потряхивает его в момент засыпки корней, затем слегка уплотняет радиально землю ногой. Но при этом трудно следить за уровнем почвы, в результате посадка может получиться заглубленная или слишком высокая, корни не получают желаемого направления. Лучше другой способ, особенно если почва влажная и несыпучая. Сажальщик одной рукой берет саженец за ствол немного выше корневой шейки или места прививки, а второй рукой равномерно распределяет корни и концы их направляет вглубь. Пространство между корнями и под центром дерева надо заполнить почвой, которую набрасывают один или два подсобных рабочих. Затем сажальщик придает саженцу вертикальное положение и прижимает ногой землю радиально к корневой шейке в виде крестовины, делая упор на каблук. Не следует сильно притаптывать влажную почву вокруг штамба, так как это затрудняет просачивание воды при поливе и воздуха к корням.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Сажают в траншеи при отсутствии перекрестной маркировки с помощью шнура или проволоки длиной, соответствующей расстоянию между деревьями в ряду. На концах шнура прикреплены два колышка. Воткнув один против первого посаженного дерева, вторым намечают место посадки следующего. Пока сажальщик переносит шнур и берет новое дерево, другие рабочие должны сделать лунку для полива вокруг посаженного растения. Ее делают в виде во</w:t>
      </w:r>
      <w:r w:rsidRPr="00E45BBE">
        <w:rPr>
          <w:sz w:val="28"/>
          <w:szCs w:val="28"/>
        </w:rPr>
        <w:softHyphen/>
        <w:t xml:space="preserve">ронки, чтобы больше влаги проникло к корням в центре ямы. Специально выделенные рабочие поливают лунки. </w:t>
      </w:r>
      <w:proofErr w:type="gramStart"/>
      <w:r w:rsidRPr="00E45BBE">
        <w:rPr>
          <w:sz w:val="28"/>
          <w:szCs w:val="28"/>
        </w:rPr>
        <w:t>После просачивания воды штамб окучивают при осенней посадке на высоту 30-40 см, при весенней - на 15-20 см, чтобы дерево не наклонило ветром, так как колья, как правило, не применяют для экономии древесины и затрат труда на подвязку к ним.</w:t>
      </w:r>
      <w:proofErr w:type="gramEnd"/>
      <w:r w:rsidRPr="00E45BBE">
        <w:rPr>
          <w:sz w:val="28"/>
          <w:szCs w:val="28"/>
        </w:rPr>
        <w:t xml:space="preserve"> Ветки и проводник подрезают.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Весной, когда начнут расти побеги, холмики разравнивают и делают скобой по обе стороны ряда плоские канавы глубиной 10-12 см на расстоянии 12-15 см от дерева (или вручную плоские лунки диаметром 1,5 м, отступив на 5-7 см от корневой шейки). В углубление помещают вровень с краями мульчирующий материал - соломистый навоз, прелую солому, ботву, </w:t>
      </w:r>
      <w:r w:rsidRPr="00E45BBE">
        <w:rPr>
          <w:sz w:val="28"/>
          <w:szCs w:val="28"/>
        </w:rPr>
        <w:lastRenderedPageBreak/>
        <w:t>опилки, стружку или свежескошенную траву, сверху присыпают землей. Углубленное мульчирование способствует сохранению влаги в почве, лучшей приживаемости и росту деревьев и кустарников. В дальнейшем мульчирующий материал превращается в перегной.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В большинстве хозяйств саженцы черной смородины в зависимости от </w:t>
      </w:r>
      <w:proofErr w:type="spellStart"/>
      <w:r w:rsidRPr="00E45BBE">
        <w:rPr>
          <w:sz w:val="28"/>
          <w:szCs w:val="28"/>
        </w:rPr>
        <w:t>биоморфологических</w:t>
      </w:r>
      <w:proofErr w:type="spellEnd"/>
      <w:r w:rsidRPr="00E45BBE">
        <w:rPr>
          <w:sz w:val="28"/>
          <w:szCs w:val="28"/>
        </w:rPr>
        <w:t xml:space="preserve"> особенностей сортов и природных условий высаживают по схеме 2,5-3х0,6-0,8 м, а при наличии </w:t>
      </w:r>
      <w:proofErr w:type="spellStart"/>
      <w:r w:rsidRPr="00E45BBE">
        <w:rPr>
          <w:sz w:val="28"/>
          <w:szCs w:val="28"/>
        </w:rPr>
        <w:t>высококлиросных</w:t>
      </w:r>
      <w:proofErr w:type="spellEnd"/>
      <w:r w:rsidRPr="00E45BBE">
        <w:rPr>
          <w:sz w:val="28"/>
          <w:szCs w:val="28"/>
        </w:rPr>
        <w:t xml:space="preserve"> тракторов и навесных орудий применяют схемы посадки 2,0-1,8х</w:t>
      </w:r>
      <w:proofErr w:type="gramStart"/>
      <w:r w:rsidRPr="00E45BBE">
        <w:rPr>
          <w:sz w:val="28"/>
          <w:szCs w:val="28"/>
        </w:rPr>
        <w:t>0</w:t>
      </w:r>
      <w:proofErr w:type="gramEnd"/>
      <w:r w:rsidRPr="00E45BBE">
        <w:rPr>
          <w:sz w:val="28"/>
          <w:szCs w:val="28"/>
        </w:rPr>
        <w:t>,6 м. Лучше брать самоплод</w:t>
      </w:r>
      <w:r w:rsidRPr="00E45BBE">
        <w:rPr>
          <w:sz w:val="28"/>
          <w:szCs w:val="28"/>
        </w:rPr>
        <w:softHyphen/>
        <w:t>ные сорта (</w:t>
      </w:r>
      <w:r w:rsidRPr="00E45BBE">
        <w:rPr>
          <w:b/>
          <w:bCs/>
          <w:i/>
          <w:iCs/>
          <w:sz w:val="28"/>
          <w:szCs w:val="28"/>
        </w:rPr>
        <w:t>Голубка, Стахановка Алтая, Черная Лисавенко, Ленинградский великан</w:t>
      </w:r>
      <w:r w:rsidRPr="00E45BBE">
        <w:rPr>
          <w:sz w:val="28"/>
          <w:szCs w:val="28"/>
        </w:rPr>
        <w:t xml:space="preserve"> и др.). На </w:t>
      </w:r>
      <w:proofErr w:type="spellStart"/>
      <w:r w:rsidRPr="00E45BBE">
        <w:rPr>
          <w:sz w:val="28"/>
          <w:szCs w:val="28"/>
        </w:rPr>
        <w:t>размарки</w:t>
      </w:r>
      <w:r w:rsidRPr="00E45BBE">
        <w:rPr>
          <w:sz w:val="28"/>
          <w:szCs w:val="28"/>
        </w:rPr>
        <w:softHyphen/>
        <w:t>рованном</w:t>
      </w:r>
      <w:proofErr w:type="spellEnd"/>
      <w:r w:rsidRPr="00E45BBE">
        <w:rPr>
          <w:sz w:val="28"/>
          <w:szCs w:val="28"/>
        </w:rPr>
        <w:t xml:space="preserve"> участке используют посадочные машины СШН-3 или ССН-1. На почвах среднего механического состава корни при машинной и ручной посадке заглубляют на 8-10 см ниже, чем в питомнике, что обеспечивает появление дополнительных корней и то</w:t>
      </w:r>
      <w:r w:rsidRPr="00E45BBE">
        <w:rPr>
          <w:sz w:val="28"/>
          <w:szCs w:val="28"/>
        </w:rPr>
        <w:softHyphen/>
        <w:t>чек роста побегов. На тяжелых почвах заглублять корни не следует. Применяют также осеннюю однострочную или двухстрочную посадку одревесневшими черенками в борозды или щели с одновременным их поливом, в одно место высаживают два черенка.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Крыжовник сажают осенью механизированным способом или вручную по схеме 3-2,5х1-0,7 м, размещая корни на 5-7 см глубже, чем они росли в питомнике. Малину высаживают осенью или весной ма</w:t>
      </w:r>
      <w:r w:rsidRPr="00E45BBE">
        <w:rPr>
          <w:sz w:val="28"/>
          <w:szCs w:val="28"/>
        </w:rPr>
        <w:softHyphen/>
        <w:t>шиной СШН-3 или вручную по схеме 3-2,5х</w:t>
      </w:r>
      <w:proofErr w:type="gramStart"/>
      <w:r w:rsidRPr="00E45BBE">
        <w:rPr>
          <w:sz w:val="28"/>
          <w:szCs w:val="28"/>
        </w:rPr>
        <w:t>0</w:t>
      </w:r>
      <w:proofErr w:type="gramEnd"/>
      <w:r w:rsidRPr="00E45BBE">
        <w:rPr>
          <w:sz w:val="28"/>
          <w:szCs w:val="28"/>
        </w:rPr>
        <w:t>,5-</w:t>
      </w:r>
      <w:r w:rsidRPr="00E45BBE">
        <w:rPr>
          <w:sz w:val="28"/>
          <w:szCs w:val="28"/>
        </w:rPr>
        <w:softHyphen/>
        <w:t>0,3 м стандартными саженцами с длиной надземной части 25-40 см и мочковатой корневой системой длиной 10-15 см, на легких почвах - с заглублением корней на 5-7 см ниже уровня почвы. На других почвах условная корневая шейка должна быть на уровне поверхности почвы. После посадки в сухую почву ягодные кустарники поливают дождеванием или из автоцистерн шлангами.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При освоении склонов осуществляют следующие мероприятия. Раскорчевывают кустарники и древесную растительность с применением корчевателей, ко</w:t>
      </w:r>
      <w:r w:rsidRPr="00E45BBE">
        <w:rPr>
          <w:sz w:val="28"/>
          <w:szCs w:val="28"/>
        </w:rPr>
        <w:softHyphen/>
        <w:t xml:space="preserve">торые монтируют на универсальной толкающей раме трактора С-100, а деревьев </w:t>
      </w:r>
      <w:proofErr w:type="gramStart"/>
      <w:r w:rsidRPr="00E45BBE">
        <w:rPr>
          <w:sz w:val="28"/>
          <w:szCs w:val="28"/>
        </w:rPr>
        <w:t>со</w:t>
      </w:r>
      <w:proofErr w:type="gramEnd"/>
      <w:r w:rsidRPr="00E45BBE">
        <w:rPr>
          <w:sz w:val="28"/>
          <w:szCs w:val="28"/>
        </w:rPr>
        <w:t xml:space="preserve"> </w:t>
      </w:r>
      <w:proofErr w:type="gramStart"/>
      <w:r w:rsidRPr="00E45BBE">
        <w:rPr>
          <w:sz w:val="28"/>
          <w:szCs w:val="28"/>
        </w:rPr>
        <w:t>стволам</w:t>
      </w:r>
      <w:proofErr w:type="gramEnd"/>
      <w:r w:rsidRPr="00E45BBE">
        <w:rPr>
          <w:sz w:val="28"/>
          <w:szCs w:val="28"/>
        </w:rPr>
        <w:t xml:space="preserve"> и диаметром до 40 см - бульдозером. Очищают почву от камней на глубину 80 см корчевателями-собирателями с вывозом за пределы участков тракторами с прицепами или снабженными буксирными тросами и большими металлическими листами. Осуществляют планировку поверхности участков: срезают бугры, гребни, засыпают канавы и блюдца бульдозерами, скреперами, грейдерами. Ведут контурную разметку поперек склона сверху вниз, для чего вначале по границам участка кольями обозначают ширину междурядий сада, затем с помощью нивелира, теодолита или прибора-трассировщика размечают контурные линии поперек склона. Устраивают </w:t>
      </w:r>
      <w:proofErr w:type="spellStart"/>
      <w:r w:rsidRPr="00E45BBE">
        <w:rPr>
          <w:sz w:val="28"/>
          <w:szCs w:val="28"/>
        </w:rPr>
        <w:t>напашные</w:t>
      </w:r>
      <w:proofErr w:type="spellEnd"/>
      <w:r w:rsidRPr="00E45BBE">
        <w:rPr>
          <w:sz w:val="28"/>
          <w:szCs w:val="28"/>
        </w:rPr>
        <w:t xml:space="preserve"> и выемочно-насыпные ступенчатые террасы, состоящие из бермы, выемочного и насыпного откосов, полотна. </w:t>
      </w:r>
      <w:proofErr w:type="gramStart"/>
      <w:r w:rsidRPr="00E45BBE">
        <w:rPr>
          <w:sz w:val="28"/>
          <w:szCs w:val="28"/>
        </w:rPr>
        <w:t>Берма (узкая нетронутая, как бы целинная, полоса склона, разделяющая смежные террасы для защиты от оползней) должна быть шириной на склонах до 15° - 0,5 м, от 15 до 20° - 0,75, от 20 до 25° - 1,0 м, а при наличии супесчаных почв - до 1,5 м. Выемочный откос ступенчатой террасы на склонах крутизной до 15° устраивают с уклоном к горизонту 60°, с большей</w:t>
      </w:r>
      <w:proofErr w:type="gramEnd"/>
      <w:r w:rsidRPr="00E45BBE">
        <w:rPr>
          <w:sz w:val="28"/>
          <w:szCs w:val="28"/>
        </w:rPr>
        <w:t xml:space="preserve"> крутизной - 50°; </w:t>
      </w:r>
      <w:proofErr w:type="gramStart"/>
      <w:r w:rsidRPr="00E45BBE">
        <w:rPr>
          <w:sz w:val="28"/>
          <w:szCs w:val="28"/>
        </w:rPr>
        <w:lastRenderedPageBreak/>
        <w:t xml:space="preserve">насыпной откос создают перемещением </w:t>
      </w:r>
      <w:proofErr w:type="spellStart"/>
      <w:r w:rsidRPr="00E45BBE">
        <w:rPr>
          <w:sz w:val="28"/>
          <w:szCs w:val="28"/>
        </w:rPr>
        <w:t>почвогрунта</w:t>
      </w:r>
      <w:proofErr w:type="spellEnd"/>
      <w:r w:rsidRPr="00E45BBE">
        <w:rPr>
          <w:sz w:val="28"/>
          <w:szCs w:val="28"/>
        </w:rPr>
        <w:t>, снятого при изготовлении выемочного откоса, универсальными бульдозерами и другими орудиями, с уклоном к горизонту в среднем около 35°. Полотно - ровная поверхность почвы различной длины и ширины между откосами, имеющая горизонтальное положение, или уклоны: продольный вдоль террасы (0,003-0,005) для полива по бороздам и для сброса избыточной воды (после ливня, быстрого таяния снега) и поперечный с</w:t>
      </w:r>
      <w:proofErr w:type="gramEnd"/>
      <w:r w:rsidRPr="00E45BBE">
        <w:rPr>
          <w:sz w:val="28"/>
          <w:szCs w:val="28"/>
        </w:rPr>
        <w:t xml:space="preserve"> прямым направлением, то есть в сторону склона, и обратным. В районах, где не бывает ливневых осадков и орошение по канавам не предусмотрено, террасы должны быть с горизонтальным продольным уклоном, а для лучшего удержания атмосферной влаги - с небольшим (до 3-4°) обратным поперечным уклоном. Берму и оба откоса засевают многолетними травами для защиты от эрозии.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proofErr w:type="spellStart"/>
      <w:r w:rsidRPr="00E45BBE">
        <w:rPr>
          <w:sz w:val="28"/>
          <w:szCs w:val="28"/>
        </w:rPr>
        <w:t>Напашные</w:t>
      </w:r>
      <w:proofErr w:type="spellEnd"/>
      <w:r w:rsidRPr="00E45BBE">
        <w:rPr>
          <w:sz w:val="28"/>
          <w:szCs w:val="28"/>
        </w:rPr>
        <w:t xml:space="preserve"> террасы изготовляют на склонах крутизной до 15°, применяя плантажные и многолемешные оборотные и обычные плуги. При использовании необоротных плугов отвалы почвы направляют в сторону уклона, затем трактор с поднятым плугом возвращается в исходное положение и, опуская плуг, делает следующий проход по полосе. При ширине полосы 8 м на склоне крутизной 12-13° необходимо 15-18 проходов плуга в агрегате с трактором, поэтому це</w:t>
      </w:r>
      <w:r w:rsidRPr="00E45BBE">
        <w:rPr>
          <w:sz w:val="28"/>
          <w:szCs w:val="28"/>
        </w:rPr>
        <w:softHyphen/>
        <w:t>лесообразнее применять оборотные плуги. Затем выравнивают полотно террасы грейдерами, дисковыми и зубовыми боронами.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Террасы готовят за 4-12 месяцев до посадки деревьев в зависимости от свойств почвы и крутизны склона. Чем круче склон и беднее почвы, особенно каменистые, тем больше внимания необходимо уделить глубокому рыхлению и окультуриванию </w:t>
      </w:r>
      <w:proofErr w:type="spellStart"/>
      <w:r w:rsidRPr="00E45BBE">
        <w:rPr>
          <w:sz w:val="28"/>
          <w:szCs w:val="28"/>
        </w:rPr>
        <w:t>почвогрунта</w:t>
      </w:r>
      <w:proofErr w:type="spellEnd"/>
      <w:r w:rsidRPr="00E45BBE">
        <w:rPr>
          <w:sz w:val="28"/>
          <w:szCs w:val="28"/>
        </w:rPr>
        <w:t xml:space="preserve">, особенно около выемочного откоса. Рыхлитель РТН-2-2,5 обрабатывает почву на глубину 70 см без ее оборота с одновременным внесением органоминеральных удобрений. Применяют также вспашку плугами с почвоуглубителями, плантажную вспашку. Высевают и запахивают </w:t>
      </w:r>
      <w:proofErr w:type="spellStart"/>
      <w:r w:rsidRPr="00E45BBE">
        <w:rPr>
          <w:sz w:val="28"/>
          <w:szCs w:val="28"/>
        </w:rPr>
        <w:t>сидераты</w:t>
      </w:r>
      <w:proofErr w:type="spellEnd"/>
      <w:r w:rsidRPr="00E45BBE">
        <w:rPr>
          <w:sz w:val="28"/>
          <w:szCs w:val="28"/>
        </w:rPr>
        <w:t>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В. А. Потапов рекомендует экскаваторный способ </w:t>
      </w:r>
      <w:proofErr w:type="spellStart"/>
      <w:r w:rsidRPr="00E45BBE">
        <w:rPr>
          <w:sz w:val="28"/>
          <w:szCs w:val="28"/>
        </w:rPr>
        <w:t>предпосадочной</w:t>
      </w:r>
      <w:proofErr w:type="spellEnd"/>
      <w:r w:rsidRPr="00E45BBE">
        <w:rPr>
          <w:sz w:val="28"/>
          <w:szCs w:val="28"/>
        </w:rPr>
        <w:t xml:space="preserve"> подготовки почвы для садов, который заключается во внесении органических и минеральных удобрений, мелиорирующих и дренирующих материалов в траншее глубиной 100-120 см, устроенные как на равнине, так и поперек склонов.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 xml:space="preserve">Окультуривание почвы на террасах ведут до и после посадки деревьев (рыхление почвы, внесение органоминеральных удобрений, запашка </w:t>
      </w:r>
      <w:proofErr w:type="spellStart"/>
      <w:r w:rsidRPr="00E45BBE">
        <w:rPr>
          <w:sz w:val="28"/>
          <w:szCs w:val="28"/>
        </w:rPr>
        <w:t>сидератов</w:t>
      </w:r>
      <w:proofErr w:type="spellEnd"/>
      <w:r w:rsidRPr="00E45BBE">
        <w:rPr>
          <w:sz w:val="28"/>
          <w:szCs w:val="28"/>
        </w:rPr>
        <w:t xml:space="preserve">). </w:t>
      </w:r>
      <w:proofErr w:type="gramStart"/>
      <w:r w:rsidRPr="00E45BBE">
        <w:rPr>
          <w:sz w:val="28"/>
          <w:szCs w:val="28"/>
        </w:rPr>
        <w:t>Важное значение</w:t>
      </w:r>
      <w:proofErr w:type="gramEnd"/>
      <w:r w:rsidRPr="00E45BBE">
        <w:rPr>
          <w:sz w:val="28"/>
          <w:szCs w:val="28"/>
        </w:rPr>
        <w:t xml:space="preserve"> имеет выкопка и заправка удобре</w:t>
      </w:r>
      <w:r w:rsidRPr="00E45BBE">
        <w:rPr>
          <w:sz w:val="28"/>
          <w:szCs w:val="28"/>
        </w:rPr>
        <w:softHyphen/>
        <w:t xml:space="preserve">ниями посадочных ям и борозд, особенно при посадке деревьев в выемочной части террасы. Она рекомендуется в районах, где посадка на насыпной части сопряжена с промерзанием почвы и гибелью растений. Чем беднее питательными веществами и плотнее обнаженная материнская порода (щебень, глина и др.), тем больше по объему должна быть посадочная яма (до 1 м3), В которую необходимо насыпать более плодородную почву. В песчаном грунте на дно ямы полезно насыпать слой глины высотой 10-15 см, </w:t>
      </w:r>
      <w:r w:rsidRPr="00E45BBE">
        <w:rPr>
          <w:sz w:val="28"/>
          <w:szCs w:val="28"/>
        </w:rPr>
        <w:lastRenderedPageBreak/>
        <w:t>который удерживает воду после дождя или полива. На насыпной части полотна террасы делают ямы меньшего размера: 50х50х40 см.</w:t>
      </w:r>
    </w:p>
    <w:p w:rsidR="00E45BBE" w:rsidRPr="00E45BBE" w:rsidRDefault="00E45BBE" w:rsidP="00E45BBE">
      <w:pPr>
        <w:ind w:firstLine="709"/>
        <w:jc w:val="both"/>
        <w:rPr>
          <w:sz w:val="28"/>
          <w:szCs w:val="28"/>
        </w:rPr>
      </w:pPr>
      <w:r w:rsidRPr="00E45BBE">
        <w:rPr>
          <w:sz w:val="28"/>
          <w:szCs w:val="28"/>
        </w:rPr>
        <w:t>Техника механизированной посадки и вручную, полива, мульчирования деревьев и кустарников на склонах та же, что и для садов на равнине.</w:t>
      </w:r>
    </w:p>
    <w:p w:rsidR="00FE4FF6" w:rsidRPr="00E45BBE" w:rsidRDefault="00FE4FF6" w:rsidP="00E45BBE">
      <w:pPr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FE4FF6" w:rsidRPr="00E45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5967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889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BBE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E4FF6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2185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2020-10-14T16:25:00Z</dcterms:created>
  <dcterms:modified xsi:type="dcterms:W3CDTF">2022-04-12T14:48:00Z</dcterms:modified>
</cp:coreProperties>
</file>